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4E" w:rsidRDefault="00E053AA">
      <w:r w:rsidRPr="00E053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3000375"/>
            <wp:effectExtent l="0" t="0" r="0" b="9525"/>
            <wp:docPr id="1" name="Рисунок 1" descr="C:\Users\Lenovo\Desktop\107377896_787506982057027_37893582941763637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7377896_787506982057027_378935829417636373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AA" w:rsidRDefault="00E053AA"/>
    <w:p w:rsidR="00A06ED3" w:rsidRDefault="00A06ED3" w:rsidP="00A06ED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учащиеся и родители, информируем вас о старте Всероссийского проекта «Билет в будущее» в 2021-2022 учебном году.</w:t>
      </w:r>
    </w:p>
    <w:p w:rsidR="00E8783B" w:rsidRPr="00497198" w:rsidRDefault="00E8783B" w:rsidP="00A06ED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83B" w:rsidRDefault="00E053AA" w:rsidP="00E053AA">
      <w:pPr>
        <w:pStyle w:val="a3"/>
        <w:shd w:val="clear" w:color="auto" w:fill="FAFBFC"/>
        <w:spacing w:before="0" w:beforeAutospacing="0"/>
        <w:jc w:val="both"/>
        <w:rPr>
          <w:sz w:val="28"/>
          <w:szCs w:val="28"/>
        </w:rPr>
      </w:pPr>
      <w:r w:rsidRPr="00E053AA">
        <w:rPr>
          <w:sz w:val="28"/>
          <w:szCs w:val="28"/>
        </w:rPr>
        <w:t>Образовательный проект «Билет в будущее» проводится в рамках федерального проекта «Успех каждого ребёнка» по указу Президента РФ В. В. Путина. Акция включена в число мероприятий, проводимых национальным проектом «Образование». Участие в акции бесплатное. Мероприятие направлено на профессиональную ориентацию школьников, в России оно будет проходить уже в четвертый раз.</w:t>
      </w:r>
    </w:p>
    <w:p w:rsidR="00E053AA" w:rsidRDefault="00E053AA" w:rsidP="00E053AA">
      <w:pPr>
        <w:pStyle w:val="a3"/>
        <w:shd w:val="clear" w:color="auto" w:fill="FAFBFC"/>
        <w:spacing w:before="0" w:beforeAutospacing="0"/>
        <w:jc w:val="both"/>
        <w:rPr>
          <w:sz w:val="28"/>
          <w:szCs w:val="28"/>
        </w:rPr>
      </w:pPr>
      <w:r w:rsidRPr="00E053AA">
        <w:rPr>
          <w:sz w:val="28"/>
          <w:szCs w:val="28"/>
        </w:rPr>
        <w:t xml:space="preserve">Участников ждет уникальный опыт участия в масштабном состязании, интересная практика и полное погружение в профессию. В рамках проекта проводится ряд мероприятий, которые помогут школьникам 6-11 классов определиться со своей будущей специальностью, попробовать себя в ней и пообщаться с представителями этой профессии. Победители </w:t>
      </w:r>
      <w:r w:rsidRPr="00E053AA">
        <w:rPr>
          <w:sz w:val="28"/>
          <w:szCs w:val="28"/>
        </w:rPr>
        <w:lastRenderedPageBreak/>
        <w:t>получат подарки от организаторов конкурса, а старшие школьники, занявшие призовые места, получат заветные баллы для поступления в ВУЗ мечты!</w:t>
      </w:r>
      <w:r>
        <w:rPr>
          <w:sz w:val="28"/>
          <w:szCs w:val="28"/>
        </w:rPr>
        <w:t xml:space="preserve"> </w:t>
      </w:r>
    </w:p>
    <w:p w:rsidR="00497198" w:rsidRPr="00497198" w:rsidRDefault="00497198" w:rsidP="00A06ED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 как региона, так и страны</w:t>
      </w:r>
      <w:r w:rsidR="00A06ED3" w:rsidRPr="00A0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  <w:r w:rsidR="00A06ED3" w:rsidRPr="00A06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платформа «Билет в будущее» состоит из двух сегментов – общедоступного и школьного. В открытом, общедоступном сегменте, всем желающим доступны «примерочная профессия», игровые тесты, </w:t>
      </w:r>
      <w:proofErr w:type="spellStart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битесты</w:t>
      </w:r>
      <w:proofErr w:type="spellEnd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викторины, виртуальный тур по мультимедийной выставке, раздел для родителей, популярные статьи и видеоролики о профессиях и профессионалах.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закрытого, школьного, сегмента, участниками которого могут стать только зарегистрированные 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им. Ломоносова.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Обновленный проект рассчитан не только на школьников, он также предполагает участие родителей и учителей. Родители смогут пройти «</w:t>
      </w:r>
      <w:proofErr w:type="spellStart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битесты</w:t>
      </w:r>
      <w:proofErr w:type="spellEnd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проверить, совпадают ли их ожидания с устремлениями детей. Обучение школьников на платформе будет проходить под контролем педагогов-навигаторов.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сентябре идет регистрация школ на платформе, а с 1 по 15 октября пройдет Всероссийский </w:t>
      </w:r>
      <w:proofErr w:type="spellStart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который ознаменует старт проекта в школах.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проекта – расширение профориентационных и профессиональных возможностей для молодежи в регионах. Необходимо продемонстрировать подрастающему поколению наличие перспектив трудоустройства и карьерного роста.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E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AD52E" wp14:editId="4AE1204D">
            <wp:extent cx="9525" cy="9525"/>
            <wp:effectExtent l="0" t="0" r="0" b="0"/>
            <wp:docPr id="10" name="Рисунок 10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Присоединяйтесь к проекту!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hyperlink r:id="rId8" w:history="1">
        <w:r w:rsidRPr="00A06ED3">
          <w:rPr>
            <w:rFonts w:ascii="Tahoma" w:eastAsia="Times New Roman" w:hAnsi="Tahoma" w:cs="Tahoma"/>
            <w:color w:val="007AD0"/>
            <w:sz w:val="28"/>
            <w:szCs w:val="28"/>
            <w:u w:val="single"/>
            <w:lang w:eastAsia="ru-RU"/>
          </w:rPr>
          <w:t>https://bvbinfo.ru/</w:t>
        </w:r>
      </w:hyperlink>
      <w:r w:rsidRPr="004971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цифровая платформа «Билет в будущее»</w:t>
      </w:r>
    </w:p>
    <w:p w:rsidR="00497198" w:rsidRPr="00497198" w:rsidRDefault="00497198" w:rsidP="00497198">
      <w:pPr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497198" w:rsidRPr="00497198" w:rsidRDefault="00497198" w:rsidP="00E8783B">
      <w:pPr>
        <w:spacing w:after="0" w:line="330" w:lineRule="atLeast"/>
        <w:rPr>
          <w:rFonts w:ascii="Tahoma" w:eastAsia="Times New Roman" w:hAnsi="Tahoma" w:cs="Tahoma"/>
          <w:color w:val="555555"/>
          <w:lang w:eastAsia="ru-RU"/>
        </w:rPr>
      </w:pPr>
      <w:r w:rsidRPr="004971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Ролик для родителей</w:t>
      </w:r>
      <w:r w:rsidR="00E8783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: </w:t>
      </w:r>
      <w:r w:rsidR="00E8783B" w:rsidRPr="00E8783B">
        <w:rPr>
          <w:rFonts w:ascii="Tahoma" w:eastAsia="Times New Roman" w:hAnsi="Tahoma" w:cs="Tahoma"/>
          <w:color w:val="555555"/>
          <w:lang w:eastAsia="ru-RU"/>
        </w:rPr>
        <w:t>https://yandex.ru/video/preview/?text=https%3A%2F%2Fwww.youtube.com%2Fwatch%3Fv%3D1kCUhj5prs8&amp;path=wizard&amp;parent-reqid=1634205611616284-6511352552484183276-sas3-0724-2fe-sas-l7-balancer-8080-BAL-8198&amp;wiz_type=vital&amp;filmId=2180834920950709830</w:t>
      </w:r>
    </w:p>
    <w:p w:rsidR="00497198" w:rsidRPr="00497198" w:rsidRDefault="00497198" w:rsidP="00497198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497198" w:rsidRPr="00497198" w:rsidRDefault="00497198" w:rsidP="00497198">
      <w:pPr>
        <w:spacing w:after="150" w:line="33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497198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E053AA" w:rsidRPr="00E053AA" w:rsidRDefault="00E053AA"/>
    <w:sectPr w:rsidR="00E053AA" w:rsidRPr="00E053AA" w:rsidSect="00E05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A69"/>
    <w:multiLevelType w:val="multilevel"/>
    <w:tmpl w:val="CCB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B56F7"/>
    <w:multiLevelType w:val="multilevel"/>
    <w:tmpl w:val="0C3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D3F78"/>
    <w:multiLevelType w:val="multilevel"/>
    <w:tmpl w:val="359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E"/>
    <w:rsid w:val="000C5EAE"/>
    <w:rsid w:val="00361E4E"/>
    <w:rsid w:val="00497198"/>
    <w:rsid w:val="00A06ED3"/>
    <w:rsid w:val="00E053AA"/>
    <w:rsid w:val="00E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67B5"/>
  <w15:chartTrackingRefBased/>
  <w15:docId w15:val="{701BE09E-BCDE-4472-A1E8-0758AA2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19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97198"/>
  </w:style>
  <w:style w:type="paragraph" w:customStyle="1" w:styleId="numb">
    <w:name w:val="numb"/>
    <w:basedOn w:val="a"/>
    <w:rsid w:val="0049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9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1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1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19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3613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5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1735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4967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95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228691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8071600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37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24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558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90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093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533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2248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98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04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4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78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1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61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3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18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29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7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01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61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48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5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52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95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63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64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39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79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23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7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882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24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2295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99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7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36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45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53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39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217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745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69951098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3948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1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3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9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3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4384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75046747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70833755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709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949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52791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20614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2021-10-14T09:24:00Z</dcterms:created>
  <dcterms:modified xsi:type="dcterms:W3CDTF">2021-10-14T10:14:00Z</dcterms:modified>
</cp:coreProperties>
</file>